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A9F7" w14:textId="43CF106C" w:rsidR="00574B0B" w:rsidRPr="00B4249E" w:rsidRDefault="00671744" w:rsidP="006B0601">
      <w:pPr>
        <w:shd w:val="clear" w:color="auto" w:fill="FFFFFF"/>
        <w:jc w:val="center"/>
        <w:rPr>
          <w:rFonts w:ascii="Calibri" w:eastAsia="Calibri" w:hAnsi="Calibri" w:cs="Calibri"/>
          <w:sz w:val="36"/>
          <w:szCs w:val="36"/>
        </w:rPr>
      </w:pPr>
      <w:r w:rsidRPr="00B4249E">
        <w:rPr>
          <w:rFonts w:ascii="Calibri" w:eastAsia="Calibri" w:hAnsi="Calibri" w:cs="Calibri"/>
          <w:b/>
          <w:sz w:val="36"/>
          <w:szCs w:val="36"/>
        </w:rPr>
        <w:t>Decentralized Wastewater MOU Partnership</w:t>
      </w:r>
    </w:p>
    <w:p w14:paraId="2EF5A9F8" w14:textId="79B5DB9E" w:rsidR="00574B0B" w:rsidRDefault="00671744" w:rsidP="006B0601">
      <w:pPr>
        <w:shd w:val="clear" w:color="auto" w:fill="FFFFFF"/>
        <w:jc w:val="center"/>
        <w:rPr>
          <w:rFonts w:ascii="Calibri" w:eastAsia="Calibri" w:hAnsi="Calibri" w:cs="Calibri"/>
          <w:sz w:val="28"/>
          <w:szCs w:val="28"/>
        </w:rPr>
      </w:pPr>
      <w:r w:rsidRPr="00B4249E">
        <w:rPr>
          <w:rFonts w:ascii="Calibri" w:eastAsia="Calibri" w:hAnsi="Calibri" w:cs="Calibri"/>
          <w:b/>
          <w:sz w:val="36"/>
          <w:szCs w:val="36"/>
        </w:rPr>
        <w:t>Workplans 2023 – 2026</w:t>
      </w:r>
    </w:p>
    <w:p w14:paraId="2EF5A9F9" w14:textId="1855D64D" w:rsidR="00574B0B" w:rsidRPr="00A83F85" w:rsidRDefault="00122E5A" w:rsidP="002A4ACB">
      <w:pPr>
        <w:shd w:val="clear" w:color="auto" w:fill="FFFFFF" w:themeFill="background1"/>
        <w:jc w:val="right"/>
        <w:rPr>
          <w:rFonts w:ascii="Calibri" w:eastAsia="Calibri" w:hAnsi="Calibri" w:cs="Calibri"/>
          <w:sz w:val="24"/>
          <w:szCs w:val="24"/>
        </w:rPr>
      </w:pPr>
      <w:r w:rsidRPr="00A83F85">
        <w:rPr>
          <w:rFonts w:ascii="Calibri" w:eastAsia="Calibri" w:hAnsi="Calibri" w:cs="Calibri"/>
          <w:b/>
          <w:bCs/>
          <w:i/>
          <w:iCs/>
          <w:sz w:val="24"/>
          <w:szCs w:val="24"/>
        </w:rPr>
        <w:t>Draft</w:t>
      </w:r>
      <w:r w:rsidRPr="00A83F8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2D8EBC8B" w:rsidRPr="00A83F85">
        <w:rPr>
          <w:rFonts w:ascii="Calibri" w:eastAsia="Calibri" w:hAnsi="Calibri" w:cs="Calibri"/>
          <w:b/>
          <w:bCs/>
          <w:sz w:val="24"/>
          <w:szCs w:val="24"/>
        </w:rPr>
        <w:t xml:space="preserve">November </w:t>
      </w:r>
      <w:r w:rsidR="00086A32" w:rsidRPr="00A83F85">
        <w:rPr>
          <w:rFonts w:ascii="Calibri" w:eastAsia="Calibri" w:hAnsi="Calibri" w:cs="Calibri"/>
          <w:b/>
          <w:bCs/>
          <w:sz w:val="24"/>
          <w:szCs w:val="24"/>
        </w:rPr>
        <w:t>28</w:t>
      </w:r>
      <w:r w:rsidR="00671744" w:rsidRPr="00A83F85">
        <w:rPr>
          <w:rFonts w:ascii="Calibri" w:eastAsia="Calibri" w:hAnsi="Calibri" w:cs="Calibri"/>
          <w:b/>
          <w:bCs/>
          <w:sz w:val="24"/>
          <w:szCs w:val="24"/>
        </w:rPr>
        <w:t>, 2023</w:t>
      </w:r>
      <w:r w:rsidR="00671744" w:rsidRPr="00A83F85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12960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10"/>
        <w:gridCol w:w="4230"/>
        <w:gridCol w:w="3150"/>
        <w:gridCol w:w="2880"/>
        <w:gridCol w:w="1890"/>
      </w:tblGrid>
      <w:tr w:rsidR="00574B0B" w14:paraId="2EF5A9FC" w14:textId="77777777" w:rsidTr="00A83F85">
        <w:trPr>
          <w:trHeight w:val="1125"/>
        </w:trPr>
        <w:tc>
          <w:tcPr>
            <w:tcW w:w="1296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9FA" w14:textId="34ADCB4A" w:rsidR="00574B0B" w:rsidRDefault="00671744" w:rsidP="009C1C7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PRIORITY #1: EDUCATION &amp; OUTREACH</w:t>
            </w:r>
          </w:p>
          <w:p w14:paraId="2EF5A9F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Increase public education and outreach through EPA’s SepticSmart program to ensure septic/decentralized wastewater systems are properly used and maintained to protect water quality and human health.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A01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50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9F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9F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9F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0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A08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3" w14:textId="691A460C" w:rsidR="00574B0B" w:rsidRDefault="00671744" w:rsidP="00086A32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151611BA">
              <w:rPr>
                <w:rFonts w:ascii="Calibri" w:eastAsia="Calibri" w:hAnsi="Calibri" w:cs="Calibri"/>
                <w:b/>
                <w:bCs/>
              </w:rPr>
              <w:t>Create materials and messaging for</w:t>
            </w:r>
            <w:r w:rsidR="00086A32" w:rsidRPr="151611B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151611BA">
              <w:rPr>
                <w:rFonts w:ascii="Calibri" w:eastAsia="Calibri" w:hAnsi="Calibri" w:cs="Calibri"/>
                <w:b/>
                <w:bCs/>
              </w:rPr>
              <w:t>SepticSmart Week (SSW) to amplify impacts on a national scale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0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14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1-1A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dates for SepticSmart Week </w:t>
            </w:r>
          </w:p>
          <w:p w14:paraId="2EF5AA0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0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0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E" w14:textId="77777777" w:rsidR="00574B0B" w:rsidRDefault="00671744" w:rsidP="0046119C">
            <w:pPr>
              <w:numPr>
                <w:ilvl w:val="0"/>
                <w:numId w:val="23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Create a ‘Save the Date’ postcard and logo to post on</w:t>
            </w:r>
            <w:hyperlink r:id="rId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0">
              <w:r>
                <w:rPr>
                  <w:rFonts w:ascii="Calibri" w:eastAsia="Calibri" w:hAnsi="Calibri" w:cs="Calibri"/>
                  <w:color w:val="0563C1"/>
                  <w:u w:val="single"/>
                </w:rPr>
                <w:t>www.epa.gov/septic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0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MOU Partners,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 18-22, 2023 </w:t>
            </w:r>
          </w:p>
          <w:p w14:paraId="2EF5AA1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 16-20, 2024 </w:t>
            </w:r>
          </w:p>
          <w:p w14:paraId="2EF5AA1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 15-19, 2025 </w:t>
            </w:r>
          </w:p>
          <w:p w14:paraId="2EF5AA1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 21-25, 2026 </w:t>
            </w:r>
          </w:p>
        </w:tc>
      </w:tr>
      <w:tr w:rsidR="00574B0B" w14:paraId="2EF5AA1A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1-1B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 resource materials for Tribal and indigenous audiences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7" w14:textId="77777777" w:rsidR="00574B0B" w:rsidRDefault="00671744" w:rsidP="0046119C">
            <w:pPr>
              <w:numPr>
                <w:ilvl w:val="0"/>
                <w:numId w:val="27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specific materials to update and share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8" w14:textId="7E682339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>Co-leads: IHS, contractor, WHO/UNICEF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2024 – 2025  </w:t>
            </w:r>
          </w:p>
        </w:tc>
      </w:tr>
      <w:tr w:rsidR="00574B0B" w14:paraId="2EF5AA20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1-1C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Revise and update SepticSmart Week social media guide for partners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D" w14:textId="77777777" w:rsidR="00574B0B" w:rsidRDefault="00671744" w:rsidP="00D276C6">
            <w:pPr>
              <w:numPr>
                <w:ilvl w:val="0"/>
                <w:numId w:val="2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Produce social media guide to promote SSW materials and products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SSW Steering Group, MOU Partners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1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Annually </w:t>
            </w:r>
          </w:p>
        </w:tc>
      </w:tr>
      <w:tr w:rsidR="00574B0B" w14:paraId="2EF5AA27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Identify opportunities to promote the SepticSmart program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2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2E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1-2A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9" w14:textId="3D6EC481" w:rsidR="00574B0B" w:rsidRDefault="00086A32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>
              <w:rPr>
                <w:rFonts w:ascii="Calibri" w:eastAsia="Calibri" w:hAnsi="Calibri" w:cs="Calibri"/>
              </w:rPr>
              <w:t xml:space="preserve">Identify events, workshops, meetings, forums, webinars, and other industry campaigns to promote and collaborate on outreach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A" w14:textId="77777777" w:rsidR="00574B0B" w:rsidRDefault="00671744" w:rsidP="003A1FC0">
            <w:pPr>
              <w:numPr>
                <w:ilvl w:val="0"/>
                <w:numId w:val="11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list of activities for MOU Partners to promote SepticSmart messages </w:t>
            </w:r>
          </w:p>
          <w:p w14:paraId="2EF5AA2B" w14:textId="77777777" w:rsidR="00574B0B" w:rsidRDefault="00671744">
            <w:pPr>
              <w:spacing w:before="40" w:after="40"/>
              <w:ind w:lef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SSW Steering Group, MOU Partners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Annually </w:t>
            </w:r>
          </w:p>
        </w:tc>
      </w:tr>
      <w:tr w:rsidR="00574B0B" w14:paraId="2EF5AA34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2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1-2B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1" w14:textId="43023B56" w:rsidR="00574B0B" w:rsidRDefault="00671744" w:rsidP="003A1FC0">
            <w:pPr>
              <w:numPr>
                <w:ilvl w:val="0"/>
                <w:numId w:val="4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Produce</w:t>
            </w:r>
            <w:r w:rsidR="0003331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webinars on decentralized technology topics and education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2" w14:textId="173FF3A3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FEDC30A">
              <w:rPr>
                <w:rFonts w:ascii="Calibri" w:eastAsia="Calibri" w:hAnsi="Calibri" w:cs="Calibri"/>
              </w:rPr>
              <w:t>C</w:t>
            </w:r>
            <w:r w:rsidR="635C83B7" w:rsidRPr="6FEDC30A">
              <w:rPr>
                <w:rFonts w:ascii="Calibri" w:eastAsia="Calibri" w:hAnsi="Calibri" w:cs="Calibri"/>
              </w:rPr>
              <w:t>o</w:t>
            </w:r>
            <w:r w:rsidRPr="6FEDC30A">
              <w:rPr>
                <w:rFonts w:ascii="Calibri" w:eastAsia="Calibri" w:hAnsi="Calibri" w:cs="Calibri"/>
              </w:rPr>
              <w:t>-lead</w:t>
            </w:r>
            <w:r w:rsidR="78962494" w:rsidRPr="6FEDC30A">
              <w:rPr>
                <w:rFonts w:ascii="Calibri" w:eastAsia="Calibri" w:hAnsi="Calibri" w:cs="Calibri"/>
              </w:rPr>
              <w:t>s</w:t>
            </w:r>
            <w:r w:rsidRPr="6FEDC30A">
              <w:rPr>
                <w:rFonts w:ascii="Calibri" w:eastAsia="Calibri" w:hAnsi="Calibri" w:cs="Calibri"/>
              </w:rPr>
              <w:t xml:space="preserve">: MOU Partners,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3" w14:textId="47AB2CD5" w:rsidR="00574B0B" w:rsidRDefault="00671744" w:rsidP="6FEDC30A">
            <w:pPr>
              <w:spacing w:before="40" w:after="40"/>
              <w:ind w:left="-80"/>
              <w:jc w:val="center"/>
              <w:rPr>
                <w:rFonts w:asciiTheme="majorHAnsi" w:eastAsiaTheme="majorEastAsia" w:hAnsiTheme="majorHAnsi" w:cstheme="majorBidi"/>
              </w:rPr>
            </w:pPr>
            <w:r w:rsidRPr="6FEDC30A">
              <w:rPr>
                <w:rFonts w:asciiTheme="majorHAnsi" w:eastAsiaTheme="majorEastAsia" w:hAnsiTheme="majorHAnsi" w:cstheme="majorBidi"/>
              </w:rPr>
              <w:t xml:space="preserve">Two to four a year </w:t>
            </w:r>
          </w:p>
        </w:tc>
      </w:tr>
      <w:tr w:rsidR="00574B0B" w14:paraId="2EF5AA3B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Assess SSW outcomes and effectiveness through partnership feedback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3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41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1-3A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Assemble list of engagement activities, social media, and outreach completed during SSW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E" w14:textId="77777777" w:rsidR="00574B0B" w:rsidRDefault="00671744" w:rsidP="003A1FC0">
            <w:pPr>
              <w:numPr>
                <w:ilvl w:val="0"/>
                <w:numId w:val="17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MOU Partners provide information on SSW activities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3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MOU Partners,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Annually; 1 week after SSW </w:t>
            </w:r>
          </w:p>
        </w:tc>
      </w:tr>
      <w:tr w:rsidR="00574B0B" w14:paraId="2EF5AA48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1-3B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3" w14:textId="346C1DB3" w:rsidR="00574B0B" w:rsidRDefault="003A1FC0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>
              <w:rPr>
                <w:rFonts w:ascii="Calibri" w:eastAsia="Calibri" w:hAnsi="Calibri" w:cs="Calibri"/>
              </w:rPr>
              <w:t xml:space="preserve">Assemble summary of social media and outreach analysis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4" w14:textId="33BA231B" w:rsidR="00574B0B" w:rsidRDefault="00671744" w:rsidP="003A1FC0">
            <w:pPr>
              <w:numPr>
                <w:ilvl w:val="0"/>
                <w:numId w:val="26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Produce a 4-pg partnership summary and 2-pg EPA management summary</w:t>
            </w:r>
          </w:p>
          <w:p w14:paraId="2EF5AA45" w14:textId="06E19F59" w:rsidR="00574B0B" w:rsidRDefault="00671744" w:rsidP="003A1FC0">
            <w:pPr>
              <w:numPr>
                <w:ilvl w:val="0"/>
                <w:numId w:val="26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 proclamations, local events, news coverage, other activities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MOU Partners,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Annually; 4 weeks after SSW </w:t>
            </w:r>
          </w:p>
        </w:tc>
      </w:tr>
      <w:tr w:rsidR="00574B0B" w14:paraId="2EF5AA4E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1-3C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Outreach to communities to analyze the effectiveness of SepticSmart week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B" w14:textId="77777777" w:rsidR="00574B0B" w:rsidRDefault="00671744">
            <w:pPr>
              <w:numPr>
                <w:ilvl w:val="0"/>
                <w:numId w:val="7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Survey partner audiences to see what strategies and materials are performing well, evaluate any improvements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MOU Partners,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54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4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Integrate workforce development into SepticSmart materials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1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5A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7" w14:textId="77777777" w:rsidR="00574B0B" w:rsidRDefault="00671744">
            <w:pPr>
              <w:numPr>
                <w:ilvl w:val="0"/>
                <w:numId w:val="24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Produce poster highlighting career opportunities, salaries, and benefits in the decentralized industry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SSW Steering Group and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2023 (completed) </w:t>
            </w:r>
          </w:p>
        </w:tc>
      </w:tr>
      <w:tr w:rsidR="00574B0B" w14:paraId="2EF5AA60" w14:textId="77777777" w:rsidTr="00A83F8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C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D" w14:textId="77777777" w:rsidR="00574B0B" w:rsidRDefault="00671744">
            <w:pPr>
              <w:numPr>
                <w:ilvl w:val="0"/>
                <w:numId w:val="21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Produce video series featuring professionals across the decentralized industry 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SSW Steering Group and contractor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5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2023 (completed) </w:t>
            </w:r>
          </w:p>
        </w:tc>
      </w:tr>
    </w:tbl>
    <w:p w14:paraId="2EF5AA61" w14:textId="77777777" w:rsidR="00574B0B" w:rsidRDefault="0067174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EF5AA62" w14:textId="77777777" w:rsidR="00574B0B" w:rsidRDefault="0067174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EF5AA63" w14:textId="77777777" w:rsidR="00574B0B" w:rsidRDefault="0067174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129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2"/>
        <w:gridCol w:w="4410"/>
        <w:gridCol w:w="2970"/>
        <w:gridCol w:w="2970"/>
        <w:gridCol w:w="1800"/>
      </w:tblGrid>
      <w:tr w:rsidR="00574B0B" w14:paraId="2EF5AA66" w14:textId="77777777" w:rsidTr="7B3AEF67">
        <w:trPr>
          <w:trHeight w:val="1575"/>
        </w:trPr>
        <w:tc>
          <w:tcPr>
            <w:tcW w:w="1295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6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931C1B6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PRIORITY #2:  TECHNICAL ASSISTANCE FOR UNDERSERVED/DISADVANTAGED COMMUNITIES</w:t>
            </w:r>
            <w:r w:rsidRPr="6931C1B6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2EF5AA6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Promote technical assistance (TA) resources and foster connections between TA providers and underserved communities (including tribes) to support the design, construction, and financing of sustainable decentralized wastewater infrastructure.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A6C" w14:textId="77777777" w:rsidTr="7B3AEF67">
        <w:trPr>
          <w:trHeight w:val="40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6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6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6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6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6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C10A5E" w14:paraId="2EF5AA72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6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2-1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6E" w14:textId="77777777" w:rsidR="00574B0B" w:rsidRDefault="00671744" w:rsidP="6FEDC30A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FEDC30A">
              <w:rPr>
                <w:rFonts w:ascii="Calibri" w:eastAsia="Calibri" w:hAnsi="Calibri" w:cs="Calibri"/>
                <w:b/>
                <w:bCs/>
              </w:rPr>
              <w:t>Closing America’s Wastewater Access Gap Community Initiative: Path Forward</w:t>
            </w:r>
            <w:r w:rsidRPr="6FEDC30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6F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2024 – 2026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79" w14:textId="77777777" w:rsidTr="00BB6C0B">
        <w:trPr>
          <w:trHeight w:val="97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2-1A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4" w14:textId="77777777" w:rsidR="00574B0B" w:rsidRDefault="00671744" w:rsidP="6FEDC30A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FEDC30A">
              <w:rPr>
                <w:rFonts w:ascii="Calibri" w:eastAsia="Calibri" w:hAnsi="Calibri" w:cs="Calibri"/>
              </w:rPr>
              <w:t xml:space="preserve">Identify additional communities for TA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5" w14:textId="77777777" w:rsidR="00574B0B" w:rsidRDefault="00671744">
            <w:pPr>
              <w:numPr>
                <w:ilvl w:val="0"/>
                <w:numId w:val="16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additional communities with addressing decentralized infrastructure needs </w:t>
            </w:r>
          </w:p>
          <w:p w14:paraId="2EF5AA76" w14:textId="34D56CCF" w:rsidR="00574B0B" w:rsidRDefault="00671744">
            <w:pPr>
              <w:numPr>
                <w:ilvl w:val="0"/>
                <w:numId w:val="16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Partnering with TA Providers (RCAP, NRWA) to leverage TA services </w:t>
            </w:r>
            <w:r>
              <w:rPr>
                <w:rFonts w:ascii="Calibri" w:eastAsia="Calibri" w:hAnsi="Calibri" w:cs="Calibri"/>
              </w:rPr>
              <w:lastRenderedPageBreak/>
              <w:t>and community engagement in communities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7" w14:textId="6766DB8A" w:rsidR="00574B0B" w:rsidRDefault="00652A4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r w:rsidR="00671744">
              <w:rPr>
                <w:rFonts w:ascii="Calibri" w:eastAsia="Calibri" w:hAnsi="Calibri" w:cs="Calibri"/>
              </w:rPr>
              <w:t xml:space="preserve">Co-leads: USDA-RD, NRWA, </w:t>
            </w:r>
            <w:r>
              <w:rPr>
                <w:rFonts w:ascii="Calibri" w:eastAsia="Calibri" w:hAnsi="Calibri" w:cs="Calibri"/>
              </w:rPr>
              <w:t>RCAP, NOWRA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8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0A5E" w14:paraId="2EF5AA7F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2-2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Connect communities to funding sources (i.e., federal, state, or innovative mechanisms/ resources)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C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7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2023 – 2026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85" w14:textId="77777777" w:rsidTr="7B3AEF67">
        <w:trPr>
          <w:trHeight w:val="139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2-2A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 and market funding strategies 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2" w14:textId="77777777" w:rsidR="00574B0B" w:rsidRDefault="00671744">
            <w:pPr>
              <w:numPr>
                <w:ilvl w:val="0"/>
                <w:numId w:val="10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and work with state and local finance champions to increase community accessibility to funding (e.g., CWSRF, USDA-RD, BIL)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USDA-RD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8C" w14:textId="77777777" w:rsidTr="7B3AEF67">
        <w:trPr>
          <w:trHeight w:val="193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2-2B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Compile information on other potential state financing and governance approaches (such as emergency or disaster relief funds) for decentralized systems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8" w14:textId="693FA209" w:rsidR="00574B0B" w:rsidRDefault="00671744">
            <w:pPr>
              <w:numPr>
                <w:ilvl w:val="0"/>
                <w:numId w:val="25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 w:rsidRPr="7B3AEF67">
              <w:rPr>
                <w:rFonts w:ascii="Calibri" w:eastAsia="Calibri" w:hAnsi="Calibri" w:cs="Calibri"/>
              </w:rPr>
              <w:t>Develop a document of best governance approach</w:t>
            </w:r>
          </w:p>
          <w:p w14:paraId="2EF5AA89" w14:textId="77777777" w:rsidR="00574B0B" w:rsidRDefault="00671744" w:rsidP="000A07DA">
            <w:pPr>
              <w:numPr>
                <w:ilvl w:val="0"/>
                <w:numId w:val="25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 w:rsidRPr="7B3AEF67">
              <w:rPr>
                <w:rFonts w:ascii="Calibri" w:eastAsia="Calibri" w:hAnsi="Calibri" w:cs="Calibri"/>
              </w:rPr>
              <w:t>Expand “Pathways” documents with learnings (from “Closing the Gap”) on how to better access CWSRF funding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A" w14:textId="58890007" w:rsidR="00574B0B" w:rsidRDefault="00A4607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>
              <w:rPr>
                <w:rFonts w:ascii="Calibri" w:eastAsia="Calibri" w:hAnsi="Calibri" w:cs="Calibri"/>
              </w:rPr>
              <w:t>Co-leads: SORA, EPA, NOWRA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93" w14:textId="77777777" w:rsidTr="7B3AEF67">
        <w:trPr>
          <w:trHeight w:val="84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2-2C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 and maintain decentralized finance information online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8F" w14:textId="77777777" w:rsidR="00574B0B" w:rsidRDefault="00671744">
            <w:pPr>
              <w:numPr>
                <w:ilvl w:val="0"/>
                <w:numId w:val="13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 updates on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EPA Water Finance Clearinghouse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A90" w14:textId="77777777" w:rsidR="00574B0B" w:rsidRDefault="00671744" w:rsidP="000A07DA">
            <w:pPr>
              <w:numPr>
                <w:ilvl w:val="0"/>
                <w:numId w:val="13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ways to make it more user friendly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1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0A5E" w14:paraId="2EF5AA99" w14:textId="77777777" w:rsidTr="7B3AEF67">
        <w:trPr>
          <w:trHeight w:val="84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Build the capacity of TA resources targeted towards underserved communities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6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2023 – 2026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9F" w14:textId="77777777" w:rsidTr="7B3AEF67">
        <w:trPr>
          <w:trHeight w:val="166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2-3A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Connect homeowners in rural, underserved communities to funding and educational resources on septic system types and maintenance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C" w14:textId="77777777" w:rsidR="00574B0B" w:rsidRDefault="00671744">
            <w:pPr>
              <w:numPr>
                <w:ilvl w:val="0"/>
                <w:numId w:val="12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educational/outreach materials geared toward TA providers on septic system maintenance and affordable funding strategies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D" w14:textId="185AD71A" w:rsidR="00574B0B" w:rsidRDefault="00BC49D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>
              <w:rPr>
                <w:rFonts w:ascii="Calibri" w:eastAsia="Calibri" w:hAnsi="Calibri" w:cs="Calibri"/>
              </w:rPr>
              <w:t>Co-</w:t>
            </w:r>
            <w:r w:rsidR="00593434">
              <w:rPr>
                <w:rFonts w:ascii="Calibri" w:eastAsia="Calibri" w:hAnsi="Calibri" w:cs="Calibri"/>
              </w:rPr>
              <w:t>l</w:t>
            </w:r>
            <w:r w:rsidR="00671744">
              <w:rPr>
                <w:rFonts w:ascii="Calibri" w:eastAsia="Calibri" w:hAnsi="Calibri" w:cs="Calibri"/>
              </w:rPr>
              <w:t xml:space="preserve">eads: GWPC, NOWRA, NRWA, DigDeep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9E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A5" w14:textId="77777777" w:rsidTr="7B3AEF67">
        <w:trPr>
          <w:trHeight w:val="193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2-3B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1" w14:textId="3E6F07CD" w:rsidR="00574B0B" w:rsidRDefault="0059343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>
              <w:rPr>
                <w:rFonts w:ascii="Calibri" w:eastAsia="Calibri" w:hAnsi="Calibri" w:cs="Calibri"/>
              </w:rPr>
              <w:t xml:space="preserve">Promote funding opportunities and TA resources for Tribal communities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2" w14:textId="77777777" w:rsidR="00574B0B" w:rsidRDefault="00671744">
            <w:pPr>
              <w:numPr>
                <w:ilvl w:val="0"/>
                <w:numId w:val="31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Engage with Tribal governments/organizations to assess needs; develop and promote relevant materials on septic management and affordable funding opportunities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3" w14:textId="6C0C1A65" w:rsidR="00574B0B" w:rsidRDefault="00C61ACA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7B3AEF67">
              <w:rPr>
                <w:rFonts w:ascii="Calibri" w:eastAsia="Calibri" w:hAnsi="Calibri" w:cs="Calibri"/>
              </w:rPr>
              <w:t xml:space="preserve"> </w:t>
            </w:r>
            <w:r w:rsidR="00A46074" w:rsidRPr="7B3AEF67">
              <w:rPr>
                <w:rFonts w:ascii="Calibri" w:eastAsia="Calibri" w:hAnsi="Calibri" w:cs="Calibri"/>
              </w:rPr>
              <w:t xml:space="preserve"> </w:t>
            </w:r>
            <w:r w:rsidRPr="7B3AEF67">
              <w:rPr>
                <w:rFonts w:ascii="Calibri" w:eastAsia="Calibri" w:hAnsi="Calibri" w:cs="Calibri"/>
              </w:rPr>
              <w:t>Co-lead</w:t>
            </w:r>
            <w:r w:rsidR="0A27E6B7" w:rsidRPr="7B3AEF67">
              <w:rPr>
                <w:rFonts w:ascii="Calibri" w:eastAsia="Calibri" w:hAnsi="Calibri" w:cs="Calibri"/>
              </w:rPr>
              <w:t>s</w:t>
            </w:r>
            <w:r w:rsidRPr="7B3AEF67">
              <w:rPr>
                <w:rFonts w:ascii="Calibri" w:eastAsia="Calibri" w:hAnsi="Calibri" w:cs="Calibri"/>
              </w:rPr>
              <w:t>: IHS</w:t>
            </w:r>
            <w:r w:rsidR="587B78EF" w:rsidRPr="7B3AEF67">
              <w:rPr>
                <w:rFonts w:ascii="Calibri" w:eastAsia="Calibri" w:hAnsi="Calibri" w:cs="Calibri"/>
              </w:rPr>
              <w:t>,</w:t>
            </w:r>
            <w:r w:rsidRPr="7B3AEF67">
              <w:rPr>
                <w:rFonts w:ascii="Calibri" w:eastAsia="Calibri" w:hAnsi="Calibri" w:cs="Calibri"/>
              </w:rPr>
              <w:t xml:space="preserve"> WHO/</w:t>
            </w:r>
            <w:r w:rsidR="00A46074" w:rsidRPr="7B3AEF67">
              <w:rPr>
                <w:rFonts w:ascii="Calibri" w:eastAsia="Calibri" w:hAnsi="Calibri" w:cs="Calibri"/>
              </w:rPr>
              <w:t>UNICEF</w:t>
            </w:r>
            <w:r w:rsidRPr="7B3AEF67">
              <w:rPr>
                <w:rFonts w:ascii="Calibri" w:eastAsia="Calibri" w:hAnsi="Calibri" w:cs="Calibri"/>
              </w:rPr>
              <w:t xml:space="preserve">?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4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AAB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2-3C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Compile and publish new decentralized technology resources online  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8" w14:textId="77777777" w:rsidR="00574B0B" w:rsidRDefault="00671744">
            <w:pPr>
              <w:numPr>
                <w:ilvl w:val="0"/>
                <w:numId w:val="32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 technological resources on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EPA Searchable Clearinghouse of Wastewater Technology (SCOWT)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9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AA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18E065F" w14:textId="77777777" w:rsidR="00970D06" w:rsidRDefault="00970D06">
      <w:pPr>
        <w:shd w:val="clear" w:color="auto" w:fill="FFFFFF"/>
        <w:rPr>
          <w:rFonts w:ascii="Calibri" w:eastAsia="Calibri" w:hAnsi="Calibri" w:cs="Calibri"/>
        </w:rPr>
      </w:pPr>
    </w:p>
    <w:p w14:paraId="579A41A8" w14:textId="77777777" w:rsidR="00970D06" w:rsidRDefault="00970D0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29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2"/>
        <w:gridCol w:w="4320"/>
        <w:gridCol w:w="3510"/>
        <w:gridCol w:w="2114"/>
        <w:gridCol w:w="2214"/>
      </w:tblGrid>
      <w:tr w:rsidR="00C204A7" w14:paraId="3B7EE858" w14:textId="77777777" w:rsidTr="7B3AEF67">
        <w:trPr>
          <w:trHeight w:val="1125"/>
        </w:trPr>
        <w:tc>
          <w:tcPr>
            <w:tcW w:w="1296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B65B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lastRenderedPageBreak/>
              <w:t>PRIORITY #3: RESILIENCY &amp; SUSTAINABILITY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7C78A5D5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Showcase information and technologies that demonstrate how innovative approaches can help decentralized systems be more resilient to climate change and natural disasters and become sustainable for the long-term.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C204A7" w14:paraId="6E4397C2" w14:textId="77777777" w:rsidTr="7B3AEF67">
        <w:trPr>
          <w:trHeight w:val="40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5D41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4ACC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5931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618E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3344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C204A7" w14:paraId="7B9D8C36" w14:textId="77777777" w:rsidTr="7B3AEF67">
        <w:trPr>
          <w:trHeight w:val="84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0EE9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3-1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BADE" w14:textId="19623BBF" w:rsidR="00C204A7" w:rsidRDefault="0037640A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204A7">
              <w:rPr>
                <w:rFonts w:ascii="Calibri" w:eastAsia="Calibri" w:hAnsi="Calibri" w:cs="Calibri"/>
                <w:b/>
              </w:rPr>
              <w:t>Identify how decentralized systems contribute to community resiliency</w:t>
            </w:r>
            <w:r w:rsidR="00C204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8F4C" w14:textId="77777777" w:rsidR="00C204A7" w:rsidRDefault="00C204A7">
            <w:pPr>
              <w:spacing w:before="40" w:after="40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1660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2A75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7E71E52E" w14:textId="77777777" w:rsidTr="7B3AEF67">
        <w:trPr>
          <w:trHeight w:val="222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1963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3-1A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B3F1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materials that showcase decentralized technologies and approaches’ benefits and challenges relative to climate and weather impacts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219A" w14:textId="77777777" w:rsidR="00C204A7" w:rsidRDefault="00C204A7">
            <w:pPr>
              <w:numPr>
                <w:ilvl w:val="0"/>
                <w:numId w:val="8"/>
              </w:numPr>
              <w:spacing w:before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Produce a series of factsheets on the benefits and challenges of decentralized wastewater technologies and approaches during extreme weather or natural disasters </w:t>
            </w:r>
          </w:p>
          <w:p w14:paraId="6118174A" w14:textId="77777777" w:rsidR="00C204A7" w:rsidRDefault="00C204A7">
            <w:pPr>
              <w:numPr>
                <w:ilvl w:val="0"/>
                <w:numId w:val="8"/>
              </w:numPr>
              <w:spacing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Incorporate messages into SSW as appropriate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65F2" w14:textId="595871DC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7B3AEF67">
              <w:rPr>
                <w:rFonts w:ascii="Calibri" w:eastAsia="Calibri" w:hAnsi="Calibri" w:cs="Calibri"/>
              </w:rPr>
              <w:t xml:space="preserve"> Co-leads: WRF, DigDeep, WEF</w:t>
            </w:r>
            <w:r w:rsidR="4FF78F32" w:rsidRPr="7B3AEF67">
              <w:rPr>
                <w:rFonts w:ascii="Calibri" w:eastAsia="Calibri" w:hAnsi="Calibri" w:cs="Calibri"/>
              </w:rPr>
              <w:t>,</w:t>
            </w:r>
          </w:p>
          <w:p w14:paraId="324DDC9E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NEHA? SORA?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5BDB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3A4C675C" w14:textId="77777777" w:rsidTr="7B3AEF67">
        <w:trPr>
          <w:trHeight w:val="166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4085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3-1B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ED8F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461E" w14:textId="77777777" w:rsidR="00C204A7" w:rsidRDefault="00C204A7">
            <w:pPr>
              <w:numPr>
                <w:ilvl w:val="0"/>
                <w:numId w:val="33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resiliency benefits from decentralized systems and include on</w:t>
            </w:r>
            <w:hyperlink r:id="rId1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6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EPA Searchable Clearinghouse of Wastewater Technology (SCOWT)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A519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6C66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521F5203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042E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3-2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1D7E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Assemble information on the role of climate change on decentralized system function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613D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1B61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3740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35161BA9" w14:textId="77777777" w:rsidTr="7B3AEF67">
        <w:trPr>
          <w:trHeight w:val="139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1B55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3-2A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723B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1FEB" w14:textId="77777777" w:rsidR="00C204A7" w:rsidRDefault="00C204A7">
            <w:pPr>
              <w:numPr>
                <w:ilvl w:val="0"/>
                <w:numId w:val="1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Conduct literature review on climate change impacts on septic systems and opportunities to mitigate effects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5616" w14:textId="51D2F112" w:rsidR="00C204A7" w:rsidRDefault="00C204A7" w:rsidP="0059343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>​​</w:t>
            </w:r>
            <w:r w:rsidR="00593434">
              <w:rPr>
                <w:rFonts w:ascii="Calibri" w:eastAsia="Calibri" w:hAnsi="Calibri" w:cs="Calibri"/>
              </w:rPr>
              <w:t xml:space="preserve"> </w:t>
            </w:r>
            <w:r w:rsidRPr="6931C1B6">
              <w:rPr>
                <w:rFonts w:ascii="Calibri" w:eastAsia="Calibri" w:hAnsi="Calibri" w:cs="Calibri"/>
              </w:rPr>
              <w:t>Co-leads: Contractor</w:t>
            </w:r>
            <w:r w:rsidR="00207276">
              <w:rPr>
                <w:rFonts w:ascii="Calibri" w:eastAsia="Calibri" w:hAnsi="Calibri" w:cs="Calibri"/>
              </w:rPr>
              <w:t>,</w:t>
            </w:r>
            <w:r w:rsidRPr="6931C1B6">
              <w:rPr>
                <w:rFonts w:ascii="Calibri" w:eastAsia="Calibri" w:hAnsi="Calibri" w:cs="Calibri"/>
              </w:rPr>
              <w:t xml:space="preserve"> WRF? WHO?</w:t>
            </w:r>
            <w:r>
              <w:tab/>
            </w:r>
            <w:r w:rsidRPr="6931C1B6">
              <w:rPr>
                <w:rFonts w:ascii="Calibri" w:eastAsia="Calibri" w:hAnsi="Calibri" w:cs="Calibri"/>
                <w:b/>
                <w:bCs/>
              </w:rPr>
              <w:t>​</w:t>
            </w:r>
          </w:p>
          <w:p w14:paraId="4B974A0E" w14:textId="77777777" w:rsidR="00C204A7" w:rsidRDefault="00C204A7">
            <w:pPr>
              <w:spacing w:before="40" w:after="40" w:line="300" w:lineRule="auto"/>
              <w:ind w:lef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​</w:t>
            </w:r>
          </w:p>
          <w:p w14:paraId="0600E08B" w14:textId="77777777" w:rsidR="00C204A7" w:rsidRDefault="00C204A7">
            <w:pPr>
              <w:spacing w:before="40" w:after="40" w:line="300" w:lineRule="auto"/>
              <w:ind w:lef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​</w:t>
            </w:r>
          </w:p>
          <w:p w14:paraId="6AB2E5B9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D102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580F4AA1" w14:textId="77777777" w:rsidTr="7B3AEF67">
        <w:trPr>
          <w:trHeight w:val="84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7D27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2100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Expand website focus on climate change and decentralized technology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E30E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52D8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229B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3B1A8904" w14:textId="77777777" w:rsidTr="7B3AEF67">
        <w:trPr>
          <w:trHeight w:val="249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EDC1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3-3A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EEFC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2CA3" w14:textId="77777777" w:rsidR="00C204A7" w:rsidRDefault="00C204A7">
            <w:pPr>
              <w:numPr>
                <w:ilvl w:val="0"/>
                <w:numId w:val="19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Identify those states or municipalities that are developing actionable strategies to improve decentralized system resiliency related to climatic events such as flood, wildfires or sea level rise and share online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430D" w14:textId="090F84AA" w:rsidR="00C204A7" w:rsidRDefault="0059343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C204A7" w:rsidRPr="6931C1B6">
              <w:rPr>
                <w:rFonts w:ascii="Calibri" w:eastAsia="Calibri" w:hAnsi="Calibri" w:cs="Calibri"/>
              </w:rPr>
              <w:t>Co-leads: CDC</w:t>
            </w:r>
            <w:r w:rsidR="00207276">
              <w:rPr>
                <w:rFonts w:ascii="Calibri" w:eastAsia="Calibri" w:hAnsi="Calibri" w:cs="Calibri"/>
              </w:rPr>
              <w:t>,</w:t>
            </w:r>
            <w:r w:rsidR="00C204A7" w:rsidRPr="6931C1B6">
              <w:rPr>
                <w:rFonts w:ascii="Calibri" w:eastAsia="Calibri" w:hAnsi="Calibri" w:cs="Calibri"/>
              </w:rPr>
              <w:t xml:space="preserve"> NACWA?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41C2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4A7" w14:paraId="47AB0138" w14:textId="77777777" w:rsidTr="7B3AEF67">
        <w:trPr>
          <w:trHeight w:val="166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D070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3-3B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4A5A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4DA9" w14:textId="77777777" w:rsidR="00C204A7" w:rsidRDefault="00C204A7">
            <w:pPr>
              <w:numPr>
                <w:ilvl w:val="0"/>
                <w:numId w:val="15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Enhance</w:t>
            </w:r>
            <w:hyperlink r:id="rId1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8">
              <w:r>
                <w:rPr>
                  <w:rFonts w:ascii="Calibri" w:eastAsia="Calibri" w:hAnsi="Calibri" w:cs="Calibri"/>
                  <w:color w:val="0563C1"/>
                  <w:u w:val="single"/>
                </w:rPr>
                <w:t>www.epa.gov/septic</w:t>
              </w:r>
            </w:hyperlink>
            <w:r>
              <w:rPr>
                <w:rFonts w:ascii="Calibri" w:eastAsia="Calibri" w:hAnsi="Calibri" w:cs="Calibri"/>
              </w:rPr>
              <w:t xml:space="preserve"> to include resources on climate change and disasters for homeowners with septic systems 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4D0C" w14:textId="77777777" w:rsidR="00C204A7" w:rsidRDefault="00C204A7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9A8E" w14:textId="77777777" w:rsidR="00C204A7" w:rsidRDefault="00C204A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EF5AAF7" w14:textId="060F3EFF" w:rsidR="00207276" w:rsidRDefault="0067174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1F06CAB" w14:textId="77777777" w:rsidR="00207276" w:rsidRDefault="002072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29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2"/>
        <w:gridCol w:w="4500"/>
        <w:gridCol w:w="3330"/>
        <w:gridCol w:w="2160"/>
        <w:gridCol w:w="2160"/>
      </w:tblGrid>
      <w:tr w:rsidR="00574B0B" w14:paraId="2EF5AAFB" w14:textId="77777777" w:rsidTr="7B3AEF67">
        <w:trPr>
          <w:trHeight w:val="765"/>
        </w:trPr>
        <w:tc>
          <w:tcPr>
            <w:tcW w:w="1295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F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lastRenderedPageBreak/>
              <w:t>PRIORITY #4: DATA COLLECTION &amp; APPLICATION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2EF5AAFA" w14:textId="5DDDA31F" w:rsidR="00574B0B" w:rsidRDefault="00671744" w:rsidP="0059343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Utilize federal and MOU partners’ networks to collect, analyze and apply varying types of decentralized system data.</w:t>
            </w:r>
          </w:p>
        </w:tc>
      </w:tr>
      <w:tr w:rsidR="00574B0B" w14:paraId="2EF5AB01" w14:textId="77777777" w:rsidTr="7B3AEF67">
        <w:trPr>
          <w:trHeight w:val="40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AF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F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F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AF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0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08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4-1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3" w14:textId="30316835" w:rsidR="00574B0B" w:rsidRDefault="0059343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671744">
              <w:rPr>
                <w:rFonts w:ascii="Calibri" w:eastAsia="Calibri" w:hAnsi="Calibri" w:cs="Calibri"/>
                <w:b/>
              </w:rPr>
              <w:t>Identify and leverage existing data on decentralized system use and performance</w:t>
            </w:r>
            <w:r w:rsidR="006717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4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B0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7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0E" w14:textId="77777777" w:rsidTr="7B3AEF67">
        <w:trPr>
          <w:trHeight w:val="166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4-1A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Collaborate with partners for current data and statistics 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B" w14:textId="77777777" w:rsidR="00574B0B" w:rsidRDefault="00671744">
            <w:pPr>
              <w:numPr>
                <w:ilvl w:val="0"/>
                <w:numId w:val="30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Produce an updated one-page factsheet on septic system prevalence and distribution in the U.S. and include on</w:t>
            </w:r>
            <w:hyperlink r:id="rId1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0">
              <w:r>
                <w:rPr>
                  <w:rFonts w:ascii="Calibri" w:eastAsia="Calibri" w:hAnsi="Calibri" w:cs="Calibri"/>
                  <w:color w:val="0563C1"/>
                  <w:u w:val="single"/>
                </w:rPr>
                <w:t>www.epa.gov/septic</w:t>
              </w:r>
            </w:hyperlink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NEHA, SORA, NOWRA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D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15" w14:textId="77777777" w:rsidTr="7B3AEF67">
        <w:trPr>
          <w:trHeight w:val="139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0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4-2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Continue support for US Census’ addition of ‘septic system use’ question on American Community Survey (ACS)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1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B1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4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1B" w14:textId="77777777" w:rsidTr="7B3AEF67">
        <w:trPr>
          <w:trHeight w:val="193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4-2A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8" w14:textId="77777777" w:rsidR="00574B0B" w:rsidRDefault="00671744">
            <w:pPr>
              <w:numPr>
                <w:ilvl w:val="0"/>
                <w:numId w:val="6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U.S. Census completed analysis and recommended to OMB the inclusion of ‘septic system use’ question on 2026 ACS questionnaire; OMB decision expected in spring 2024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9" w14:textId="5FAFECAD" w:rsidR="00574B0B" w:rsidRDefault="00E8637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71744" w:rsidRPr="6FEDC30A">
              <w:rPr>
                <w:rFonts w:ascii="Calibri" w:eastAsia="Calibri" w:hAnsi="Calibri" w:cs="Calibri"/>
              </w:rPr>
              <w:t xml:space="preserve">Co-leads: USDA, NOWRA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A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22" w14:textId="77777777" w:rsidTr="7B3AEF67">
        <w:trPr>
          <w:trHeight w:val="84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D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Utilize related data to extrapolate to septic system use and needs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E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1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F5AB2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1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28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4-3A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existing private drinking well data to extrapolate to septic system use 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5" w14:textId="77777777" w:rsidR="00574B0B" w:rsidRDefault="00671744">
            <w:pPr>
              <w:numPr>
                <w:ilvl w:val="0"/>
                <w:numId w:val="28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model that estimates septic system density for the entire US at a census block resolution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EPA-ORD/CESER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September 2024 </w:t>
            </w:r>
          </w:p>
        </w:tc>
      </w:tr>
      <w:tr w:rsidR="00574B0B" w14:paraId="2EF5AB2E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9" w14:textId="7E784B4A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4-3B 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A" w14:textId="154BEFEB" w:rsidR="00574B0B" w:rsidRDefault="006F49D8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671744">
              <w:rPr>
                <w:rFonts w:ascii="Calibri" w:eastAsia="Calibri" w:hAnsi="Calibri" w:cs="Calibri"/>
              </w:rPr>
              <w:t xml:space="preserve">Visualize local and national decentralized needs through GIS maps and other geospatial tools 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B" w14:textId="77777777" w:rsidR="00574B0B" w:rsidRDefault="00671744">
            <w:pPr>
              <w:numPr>
                <w:ilvl w:val="0"/>
                <w:numId w:val="3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Evaluate if computer vision can identify failed septic systems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Co-leads: CDC/National Center for Environmental Health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D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34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2F" w14:textId="77777777" w:rsidR="00574B0B" w:rsidRPr="003B388D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003B388D">
              <w:rPr>
                <w:rFonts w:ascii="Calibri" w:eastAsia="Calibri" w:hAnsi="Calibri" w:cs="Calibri"/>
              </w:rPr>
              <w:t>4-4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0" w14:textId="77777777" w:rsidR="00574B0B" w:rsidRPr="002A1C00" w:rsidRDefault="00671744" w:rsidP="151611BA">
            <w:pPr>
              <w:jc w:val="center"/>
              <w:rPr>
                <w:rFonts w:asciiTheme="majorHAnsi" w:hAnsiTheme="majorHAnsi" w:cstheme="majorBidi"/>
              </w:rPr>
            </w:pPr>
            <w:r w:rsidRPr="151611BA">
              <w:rPr>
                <w:rFonts w:asciiTheme="majorHAnsi" w:hAnsiTheme="majorHAnsi" w:cstheme="majorBidi"/>
              </w:rPr>
              <w:t>Evaluate strategies to address septage receiving issues at the local level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1" w14:textId="77777777" w:rsidR="00574B0B" w:rsidRPr="002A1C00" w:rsidRDefault="00671744" w:rsidP="002A1C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2A1C00">
              <w:rPr>
                <w:rFonts w:asciiTheme="majorHAnsi" w:hAnsiTheme="majorHAnsi" w:cstheme="majorHAnsi"/>
              </w:rPr>
              <w:t>Assess factors contributing to difficulties of local septage disposal at WWTPs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2" w14:textId="3BF14053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931C1B6">
              <w:rPr>
                <w:rFonts w:ascii="Calibri" w:eastAsia="Calibri" w:hAnsi="Calibri" w:cs="Calibri"/>
              </w:rPr>
              <w:t>Co-lead</w:t>
            </w:r>
            <w:r w:rsidR="3E4D9043" w:rsidRPr="6931C1B6">
              <w:rPr>
                <w:rFonts w:ascii="Calibri" w:eastAsia="Calibri" w:hAnsi="Calibri" w:cs="Calibri"/>
              </w:rPr>
              <w:t>s</w:t>
            </w:r>
            <w:r w:rsidRPr="6931C1B6">
              <w:rPr>
                <w:rFonts w:ascii="Calibri" w:eastAsia="Calibri" w:hAnsi="Calibri" w:cs="Calibri"/>
              </w:rPr>
              <w:t>: NAWT</w:t>
            </w:r>
            <w:r w:rsidR="00207276">
              <w:rPr>
                <w:rFonts w:ascii="Calibri" w:eastAsia="Calibri" w:hAnsi="Calibri" w:cs="Calibri"/>
              </w:rPr>
              <w:t>,</w:t>
            </w:r>
            <w:r w:rsidRPr="6931C1B6">
              <w:rPr>
                <w:rFonts w:ascii="Calibri" w:eastAsia="Calibri" w:hAnsi="Calibri" w:cs="Calibri"/>
              </w:rPr>
              <w:t xml:space="preserve"> ICC?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3" w14:textId="77777777" w:rsidR="00574B0B" w:rsidRDefault="00574B0B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74B0B" w14:paraId="2EF5AB3A" w14:textId="77777777" w:rsidTr="7B3AEF6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5" w14:textId="77777777" w:rsidR="00574B0B" w:rsidRPr="003B388D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7B3AEF67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6" w14:textId="77777777" w:rsidR="00574B0B" w:rsidRPr="002A1C00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002A1C00">
              <w:rPr>
                <w:rFonts w:ascii="Calibri" w:eastAsia="Calibri" w:hAnsi="Calibri" w:cs="Calibri"/>
              </w:rPr>
              <w:t>Develop strategies to quantify the inventory of large flow/commercial decentralized systems and estimate the number of new and replacement systems installed annually in the US.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7" w14:textId="77777777" w:rsidR="00574B0B" w:rsidRPr="002A1C00" w:rsidRDefault="00671744" w:rsidP="002A1C00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Theme="majorHAnsi" w:eastAsia="Calibri" w:hAnsiTheme="majorHAnsi" w:cstheme="majorHAnsi"/>
              </w:rPr>
            </w:pPr>
            <w:r w:rsidRPr="002A1C00">
              <w:rPr>
                <w:rFonts w:asciiTheme="majorHAnsi" w:eastAsia="Calibri" w:hAnsiTheme="majorHAnsi" w:cstheme="majorHAnsi"/>
              </w:rPr>
              <w:t>Develop report on this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8" w14:textId="4EB0A03A" w:rsidR="00574B0B" w:rsidRPr="002A1C00" w:rsidRDefault="1B5CC9D9" w:rsidP="7B3AEF67">
            <w:pPr>
              <w:spacing w:before="40" w:after="40"/>
              <w:ind w:left="-80"/>
              <w:jc w:val="center"/>
              <w:rPr>
                <w:rFonts w:asciiTheme="majorHAnsi" w:eastAsia="Calibri" w:hAnsiTheme="majorHAnsi" w:cstheme="majorBidi"/>
              </w:rPr>
            </w:pPr>
            <w:r w:rsidRPr="7B3AEF67">
              <w:rPr>
                <w:rFonts w:asciiTheme="majorHAnsi" w:eastAsia="Calibri" w:hAnsiTheme="majorHAnsi" w:cstheme="majorBidi"/>
              </w:rPr>
              <w:t xml:space="preserve">Co-leads: </w:t>
            </w:r>
            <w:r w:rsidR="00671744" w:rsidRPr="7B3AEF67">
              <w:rPr>
                <w:rFonts w:asciiTheme="majorHAnsi" w:eastAsia="Calibri" w:hAnsiTheme="majorHAnsi" w:cstheme="majorBidi"/>
              </w:rPr>
              <w:t>GWPC</w:t>
            </w:r>
            <w:r w:rsidR="4597EBAC" w:rsidRPr="7B3AEF67">
              <w:rPr>
                <w:rFonts w:asciiTheme="majorHAnsi" w:eastAsia="Calibri" w:hAnsiTheme="majorHAnsi" w:cstheme="majorBidi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9" w14:textId="77777777" w:rsidR="00574B0B" w:rsidRDefault="00574B0B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44E3F61" w14:textId="5379E3A7" w:rsidR="003A5209" w:rsidRDefault="003A5209">
      <w:pPr>
        <w:rPr>
          <w:sz w:val="18"/>
          <w:szCs w:val="18"/>
        </w:rPr>
      </w:pPr>
    </w:p>
    <w:p w14:paraId="061F5ACF" w14:textId="77777777" w:rsidR="003A5209" w:rsidRDefault="003A520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29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2"/>
        <w:gridCol w:w="4320"/>
        <w:gridCol w:w="3510"/>
        <w:gridCol w:w="2160"/>
        <w:gridCol w:w="2160"/>
      </w:tblGrid>
      <w:tr w:rsidR="00574B0B" w14:paraId="2EF5AB3E" w14:textId="77777777" w:rsidTr="00652A47">
        <w:trPr>
          <w:trHeight w:val="765"/>
        </w:trPr>
        <w:tc>
          <w:tcPr>
            <w:tcW w:w="1295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lastRenderedPageBreak/>
              <w:t>PRIORITY #5: WORKFORCE &amp; TRAINING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2EF5AB3D" w14:textId="2E5DA1A6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Expand mechanisms to address the workforce, training and research needs in the decentralized wastewater industry.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44" w14:textId="77777777" w:rsidTr="00652A47">
        <w:trPr>
          <w:trHeight w:val="40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3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4A" w14:textId="77777777" w:rsidTr="00652A47">
        <w:trPr>
          <w:trHeight w:val="139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4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5-1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6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Build capacity to expand outreach, share training resources and lead the expansion of the decentralized workforce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9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74B0B" w14:paraId="2EF5AB50" w14:textId="77777777" w:rsidTr="00652A47">
        <w:trPr>
          <w:trHeight w:val="1545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4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5-1A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 w:rsidRPr="6931C1B6">
              <w:rPr>
                <w:rFonts w:ascii="Calibri" w:eastAsia="Calibri" w:hAnsi="Calibri" w:cs="Calibri"/>
              </w:rPr>
              <w:t xml:space="preserve">Develop educational campaigns to promote workforce development in collaboration with higher education institutions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D" w14:textId="77777777" w:rsidR="00574B0B" w:rsidRDefault="00671744">
            <w:pPr>
              <w:numPr>
                <w:ilvl w:val="0"/>
                <w:numId w:val="29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 or develop materials geared towards young adults about the wastewater industry, the future of the industry and career opportunities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E" w14:textId="7CB8CD41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931C1B6">
              <w:rPr>
                <w:rFonts w:ascii="Calibri" w:eastAsia="Calibri" w:hAnsi="Calibri" w:cs="Calibri"/>
              </w:rPr>
              <w:t xml:space="preserve"> </w:t>
            </w:r>
            <w:r w:rsidR="001D0C69">
              <w:rPr>
                <w:rFonts w:ascii="Calibri" w:eastAsia="Calibri" w:hAnsi="Calibri" w:cs="Calibri"/>
              </w:rPr>
              <w:t xml:space="preserve">Co-leads: </w:t>
            </w:r>
            <w:r w:rsidRPr="6931C1B6">
              <w:rPr>
                <w:rFonts w:ascii="Calibri" w:eastAsia="Calibri" w:hAnsi="Calibri" w:cs="Calibri"/>
              </w:rPr>
              <w:t>NACWA?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4F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58" w14:textId="77777777" w:rsidTr="003A5209">
        <w:trPr>
          <w:trHeight w:val="1353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5-1B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5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Reconvene workforce steering group to review workforce strategy and determine needs and future actions</w:t>
            </w:r>
            <w:r>
              <w:rPr>
                <w:rFonts w:ascii="Calibri" w:eastAsia="Calibri" w:hAnsi="Calibri" w:cs="Calibri"/>
              </w:rPr>
              <w:tab/>
            </w:r>
          </w:p>
          <w:p w14:paraId="2EF5AB53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2EF5AB54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55" w14:textId="77777777" w:rsidR="00574B0B" w:rsidRDefault="00671744">
            <w:pPr>
              <w:numPr>
                <w:ilvl w:val="0"/>
                <w:numId w:val="5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new products or resources needed to expand the decentralized workforce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56" w14:textId="69D7E782" w:rsidR="00574B0B" w:rsidRDefault="001D0C69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Co-leads: </w:t>
            </w:r>
            <w:r w:rsidR="00C61ACA" w:rsidRPr="6931C1B6">
              <w:rPr>
                <w:rFonts w:ascii="Calibri" w:eastAsia="Calibri" w:hAnsi="Calibri" w:cs="Calibri"/>
              </w:rPr>
              <w:t>ICC?</w:t>
            </w:r>
            <w:r w:rsidR="00C61ACA" w:rsidRPr="6931C1B6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B57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5E" w14:textId="77777777" w:rsidTr="00652A47">
        <w:trPr>
          <w:trHeight w:val="57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9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5-2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Identify decentralized research priorities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B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C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NOWRA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D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64" w14:textId="77777777" w:rsidTr="00652A47">
        <w:trPr>
          <w:trHeight w:val="57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5F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5-2A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0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1" w14:textId="77777777" w:rsidR="00574B0B" w:rsidRDefault="00671744">
            <w:pPr>
              <w:numPr>
                <w:ilvl w:val="0"/>
                <w:numId w:val="9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prioritized list of research needs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2" w14:textId="4CF953CA" w:rsidR="00574B0B" w:rsidRPr="00C61ACA" w:rsidRDefault="00671744" w:rsidP="6931C1B6">
            <w:pPr>
              <w:jc w:val="center"/>
              <w:rPr>
                <w:rFonts w:asciiTheme="majorHAnsi" w:hAnsiTheme="majorHAnsi" w:cstheme="majorBidi"/>
              </w:rPr>
            </w:pPr>
            <w:r w:rsidRPr="6931C1B6">
              <w:rPr>
                <w:rFonts w:asciiTheme="majorHAnsi" w:hAnsiTheme="majorHAnsi" w:cstheme="majorBidi"/>
              </w:rPr>
              <w:t>Co-lead</w:t>
            </w:r>
            <w:r w:rsidR="52B22304" w:rsidRPr="6931C1B6">
              <w:rPr>
                <w:rFonts w:asciiTheme="majorHAnsi" w:hAnsiTheme="majorHAnsi" w:cstheme="majorBidi"/>
              </w:rPr>
              <w:t>s</w:t>
            </w:r>
            <w:r w:rsidRPr="6931C1B6">
              <w:rPr>
                <w:rFonts w:asciiTheme="majorHAnsi" w:hAnsiTheme="majorHAnsi" w:cstheme="majorBidi"/>
              </w:rPr>
              <w:t xml:space="preserve">: </w:t>
            </w:r>
            <w:r w:rsidR="550A991E" w:rsidRPr="6931C1B6">
              <w:rPr>
                <w:rFonts w:asciiTheme="majorHAnsi" w:hAnsiTheme="majorHAnsi" w:cstheme="majorBidi"/>
              </w:rPr>
              <w:t xml:space="preserve">DigDeep, </w:t>
            </w:r>
            <w:r w:rsidRPr="6931C1B6">
              <w:rPr>
                <w:rFonts w:asciiTheme="majorHAnsi" w:hAnsiTheme="majorHAnsi" w:cstheme="majorBidi"/>
              </w:rPr>
              <w:t>WRF, NOWRA</w:t>
            </w:r>
            <w:r w:rsidR="003A5209">
              <w:rPr>
                <w:rFonts w:asciiTheme="majorHAnsi" w:hAnsiTheme="majorHAnsi" w:cstheme="majorBidi"/>
              </w:rPr>
              <w:t>,</w:t>
            </w:r>
            <w:r w:rsidRPr="6931C1B6">
              <w:rPr>
                <w:rFonts w:asciiTheme="majorHAnsi" w:hAnsiTheme="majorHAnsi" w:cstheme="majorBidi"/>
              </w:rPr>
              <w:t xml:space="preserve"> NACWA</w:t>
            </w:r>
            <w:r w:rsidR="03135E3D" w:rsidRPr="6931C1B6">
              <w:rPr>
                <w:rFonts w:asciiTheme="majorHAnsi" w:hAnsiTheme="majorHAnsi" w:cstheme="majorBidi"/>
              </w:rPr>
              <w:t>?</w:t>
            </w:r>
            <w:r w:rsidRPr="6931C1B6">
              <w:rPr>
                <w:rFonts w:asciiTheme="majorHAnsi" w:hAnsiTheme="majorHAnsi" w:cstheme="majorBidi"/>
              </w:rPr>
              <w:t xml:space="preserve"> OSA</w:t>
            </w:r>
            <w:r w:rsidR="11C590D0" w:rsidRPr="6931C1B6">
              <w:rPr>
                <w:rFonts w:asciiTheme="majorHAnsi" w:hAnsiTheme="majorHAnsi" w:cstheme="majorBidi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3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6A" w14:textId="77777777" w:rsidTr="00652A47">
        <w:trPr>
          <w:trHeight w:val="57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5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5-2B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6" w14:textId="77777777" w:rsidR="00574B0B" w:rsidRDefault="00671744">
            <w:pPr>
              <w:spacing w:before="40" w:after="40"/>
              <w:ind w:lef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7" w14:textId="77777777" w:rsidR="00574B0B" w:rsidRDefault="00671744">
            <w:pPr>
              <w:numPr>
                <w:ilvl w:val="0"/>
                <w:numId w:val="34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Leverage results of Horizon Scanning Research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Co-lead: WRF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9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70" w14:textId="77777777" w:rsidTr="00652A47">
        <w:trPr>
          <w:trHeight w:val="57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B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C" w14:textId="63A2FC30" w:rsidR="00574B0B" w:rsidRDefault="006F49D8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671744">
              <w:rPr>
                <w:rFonts w:ascii="Calibri" w:eastAsia="Calibri" w:hAnsi="Calibri" w:cs="Calibri"/>
                <w:b/>
              </w:rPr>
              <w:t>Identify online decentralized training materials</w:t>
            </w:r>
            <w:r w:rsidR="0067174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D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E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Lead: EPA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6F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76" w14:textId="77777777" w:rsidTr="00652A4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1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5-3A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2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Link to other relevant training websites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3" w14:textId="77777777" w:rsidR="00574B0B" w:rsidRDefault="00671744">
            <w:pPr>
              <w:numPr>
                <w:ilvl w:val="0"/>
                <w:numId w:val="20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Partner ​materials, online trainings, websites, and resources to link to on</w:t>
            </w:r>
            <w:hyperlink r:id="rId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">
              <w:r>
                <w:rPr>
                  <w:rFonts w:ascii="Calibri" w:eastAsia="Calibri" w:hAnsi="Calibri" w:cs="Calibri"/>
                  <w:color w:val="0563C1"/>
                  <w:u w:val="single"/>
                </w:rPr>
                <w:t>www.epa.gov/septic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4" w14:textId="1327D8A9" w:rsidR="00574B0B" w:rsidRPr="001D0C69" w:rsidRDefault="709DC66B" w:rsidP="6931C1B6">
            <w:pPr>
              <w:spacing w:before="40" w:after="40"/>
              <w:ind w:left="-80"/>
              <w:jc w:val="center"/>
              <w:rPr>
                <w:rFonts w:asciiTheme="majorHAnsi" w:eastAsia="Calibri" w:hAnsiTheme="majorHAnsi" w:cstheme="majorHAnsi"/>
              </w:rPr>
            </w:pPr>
            <w:r w:rsidRPr="001D0C69">
              <w:rPr>
                <w:rFonts w:asciiTheme="majorHAnsi" w:hAnsiTheme="majorHAnsi" w:cstheme="majorHAnsi"/>
              </w:rPr>
              <w:t xml:space="preserve">Co-lead: </w:t>
            </w:r>
            <w:r w:rsidR="00671744" w:rsidRPr="001D0C69">
              <w:rPr>
                <w:rFonts w:asciiTheme="majorHAnsi" w:hAnsiTheme="majorHAnsi" w:cstheme="majorHAnsi"/>
              </w:rPr>
              <w:t>NOWRA</w:t>
            </w:r>
            <w:r w:rsidR="00671744" w:rsidRPr="001D0C6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5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74B0B" w14:paraId="2EF5AB7C" w14:textId="77777777" w:rsidTr="00652A47">
        <w:trPr>
          <w:trHeight w:val="1110"/>
        </w:trPr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7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5-3B </w:t>
            </w:r>
          </w:p>
        </w:tc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8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Link to educational programs to build the decentralized wastewater workforce 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9" w14:textId="77777777" w:rsidR="00574B0B" w:rsidRDefault="00671744">
            <w:pPr>
              <w:numPr>
                <w:ilvl w:val="0"/>
                <w:numId w:val="18"/>
              </w:numPr>
              <w:spacing w:before="40" w:after="40"/>
              <w:ind w:left="6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university-based programs that can be promoted through MOU Partnership networks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A" w14:textId="77777777" w:rsidR="00574B0B" w:rsidRDefault="00671744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B7B" w14:textId="77777777" w:rsidR="00574B0B" w:rsidRDefault="0067174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EF5AB7E" w14:textId="6A924707" w:rsidR="00574B0B" w:rsidRDefault="00671744" w:rsidP="151611BA">
      <w:pPr>
        <w:shd w:val="clear" w:color="auto" w:fill="FFFFFF" w:themeFill="background1"/>
        <w:jc w:val="center"/>
        <w:rPr>
          <w:rFonts w:ascii="Calibri" w:eastAsia="Calibri" w:hAnsi="Calibri" w:cs="Calibri"/>
        </w:rPr>
      </w:pPr>
      <w:r w:rsidRPr="151611BA">
        <w:rPr>
          <w:rFonts w:ascii="Calibri" w:eastAsia="Calibri" w:hAnsi="Calibri" w:cs="Calibri"/>
        </w:rPr>
        <w:t xml:space="preserve"> </w:t>
      </w:r>
    </w:p>
    <w:sectPr w:rsidR="00574B0B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nN9Gj8Gdw5HfO" int2:id="RxGp5eU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54E"/>
    <w:multiLevelType w:val="multilevel"/>
    <w:tmpl w:val="02D8546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D671D"/>
    <w:multiLevelType w:val="multilevel"/>
    <w:tmpl w:val="27CAE90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AF01FD"/>
    <w:multiLevelType w:val="multilevel"/>
    <w:tmpl w:val="0DA86A4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56F9E"/>
    <w:multiLevelType w:val="multilevel"/>
    <w:tmpl w:val="B8620A0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F6EB3"/>
    <w:multiLevelType w:val="multilevel"/>
    <w:tmpl w:val="453A1DB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0B104F"/>
    <w:multiLevelType w:val="multilevel"/>
    <w:tmpl w:val="D6007FE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180007"/>
    <w:multiLevelType w:val="multilevel"/>
    <w:tmpl w:val="5F48CE8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925705"/>
    <w:multiLevelType w:val="multilevel"/>
    <w:tmpl w:val="574687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4374D3"/>
    <w:multiLevelType w:val="multilevel"/>
    <w:tmpl w:val="1242CC3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AE6CE3"/>
    <w:multiLevelType w:val="multilevel"/>
    <w:tmpl w:val="0504E7E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D96CE0"/>
    <w:multiLevelType w:val="multilevel"/>
    <w:tmpl w:val="2FA8AD1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853555"/>
    <w:multiLevelType w:val="multilevel"/>
    <w:tmpl w:val="7D860B8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BB7FF3"/>
    <w:multiLevelType w:val="multilevel"/>
    <w:tmpl w:val="E894183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06199A"/>
    <w:multiLevelType w:val="multilevel"/>
    <w:tmpl w:val="CAACD5F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513316"/>
    <w:multiLevelType w:val="multilevel"/>
    <w:tmpl w:val="1428815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8C53B0F"/>
    <w:multiLevelType w:val="multilevel"/>
    <w:tmpl w:val="FAC035C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AC684B"/>
    <w:multiLevelType w:val="multilevel"/>
    <w:tmpl w:val="C756C68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662B58"/>
    <w:multiLevelType w:val="multilevel"/>
    <w:tmpl w:val="2DB01D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DB19FF"/>
    <w:multiLevelType w:val="multilevel"/>
    <w:tmpl w:val="F91E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82765C"/>
    <w:multiLevelType w:val="multilevel"/>
    <w:tmpl w:val="DDC694B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C6018A"/>
    <w:multiLevelType w:val="multilevel"/>
    <w:tmpl w:val="6C4E708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E656B88"/>
    <w:multiLevelType w:val="multilevel"/>
    <w:tmpl w:val="1812CB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E951B4D"/>
    <w:multiLevelType w:val="multilevel"/>
    <w:tmpl w:val="FC04EF4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F25842"/>
    <w:multiLevelType w:val="multilevel"/>
    <w:tmpl w:val="5C24477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7A2910"/>
    <w:multiLevelType w:val="multilevel"/>
    <w:tmpl w:val="05AC0F7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840F13"/>
    <w:multiLevelType w:val="multilevel"/>
    <w:tmpl w:val="17E04C3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BF7135C"/>
    <w:multiLevelType w:val="multilevel"/>
    <w:tmpl w:val="CABAE69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DFB6E05"/>
    <w:multiLevelType w:val="multilevel"/>
    <w:tmpl w:val="0444F27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EE85F2D"/>
    <w:multiLevelType w:val="multilevel"/>
    <w:tmpl w:val="FFB8F8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7729FA"/>
    <w:multiLevelType w:val="hybridMultilevel"/>
    <w:tmpl w:val="6B04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B45ED"/>
    <w:multiLevelType w:val="multilevel"/>
    <w:tmpl w:val="AF6A29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9B30AF"/>
    <w:multiLevelType w:val="multilevel"/>
    <w:tmpl w:val="EC029A9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84135B"/>
    <w:multiLevelType w:val="multilevel"/>
    <w:tmpl w:val="5720F32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F5C71FF"/>
    <w:multiLevelType w:val="multilevel"/>
    <w:tmpl w:val="465CC74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0C47BE"/>
    <w:multiLevelType w:val="multilevel"/>
    <w:tmpl w:val="237E1B4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6244172">
    <w:abstractNumId w:val="11"/>
  </w:num>
  <w:num w:numId="2" w16cid:durableId="500782557">
    <w:abstractNumId w:val="27"/>
  </w:num>
  <w:num w:numId="3" w16cid:durableId="182473598">
    <w:abstractNumId w:val="13"/>
  </w:num>
  <w:num w:numId="4" w16cid:durableId="598874007">
    <w:abstractNumId w:val="22"/>
  </w:num>
  <w:num w:numId="5" w16cid:durableId="1613702984">
    <w:abstractNumId w:val="8"/>
  </w:num>
  <w:num w:numId="6" w16cid:durableId="1358503785">
    <w:abstractNumId w:val="32"/>
  </w:num>
  <w:num w:numId="7" w16cid:durableId="1750811076">
    <w:abstractNumId w:val="1"/>
  </w:num>
  <w:num w:numId="8" w16cid:durableId="43413172">
    <w:abstractNumId w:val="19"/>
  </w:num>
  <w:num w:numId="9" w16cid:durableId="2049796467">
    <w:abstractNumId w:val="23"/>
  </w:num>
  <w:num w:numId="10" w16cid:durableId="907423390">
    <w:abstractNumId w:val="0"/>
  </w:num>
  <w:num w:numId="11" w16cid:durableId="1363821894">
    <w:abstractNumId w:val="3"/>
  </w:num>
  <w:num w:numId="12" w16cid:durableId="2009481388">
    <w:abstractNumId w:val="4"/>
  </w:num>
  <w:num w:numId="13" w16cid:durableId="934358415">
    <w:abstractNumId w:val="2"/>
  </w:num>
  <w:num w:numId="14" w16cid:durableId="987051338">
    <w:abstractNumId w:val="18"/>
  </w:num>
  <w:num w:numId="15" w16cid:durableId="445584292">
    <w:abstractNumId w:val="15"/>
  </w:num>
  <w:num w:numId="16" w16cid:durableId="1394625175">
    <w:abstractNumId w:val="21"/>
  </w:num>
  <w:num w:numId="17" w16cid:durableId="358707083">
    <w:abstractNumId w:val="31"/>
  </w:num>
  <w:num w:numId="18" w16cid:durableId="58792745">
    <w:abstractNumId w:val="12"/>
  </w:num>
  <w:num w:numId="19" w16cid:durableId="1084763481">
    <w:abstractNumId w:val="6"/>
  </w:num>
  <w:num w:numId="20" w16cid:durableId="821579753">
    <w:abstractNumId w:val="33"/>
  </w:num>
  <w:num w:numId="21" w16cid:durableId="1479492852">
    <w:abstractNumId w:val="25"/>
  </w:num>
  <w:num w:numId="22" w16cid:durableId="1126973203">
    <w:abstractNumId w:val="7"/>
  </w:num>
  <w:num w:numId="23" w16cid:durableId="94402664">
    <w:abstractNumId w:val="34"/>
  </w:num>
  <w:num w:numId="24" w16cid:durableId="292369024">
    <w:abstractNumId w:val="5"/>
  </w:num>
  <w:num w:numId="25" w16cid:durableId="875393534">
    <w:abstractNumId w:val="9"/>
  </w:num>
  <w:num w:numId="26" w16cid:durableId="1619951201">
    <w:abstractNumId w:val="24"/>
  </w:num>
  <w:num w:numId="27" w16cid:durableId="708263868">
    <w:abstractNumId w:val="28"/>
  </w:num>
  <w:num w:numId="28" w16cid:durableId="1924292719">
    <w:abstractNumId w:val="16"/>
  </w:num>
  <w:num w:numId="29" w16cid:durableId="554705556">
    <w:abstractNumId w:val="30"/>
  </w:num>
  <w:num w:numId="30" w16cid:durableId="902250279">
    <w:abstractNumId w:val="10"/>
  </w:num>
  <w:num w:numId="31" w16cid:durableId="1100875417">
    <w:abstractNumId w:val="20"/>
  </w:num>
  <w:num w:numId="32" w16cid:durableId="1006513544">
    <w:abstractNumId w:val="14"/>
  </w:num>
  <w:num w:numId="33" w16cid:durableId="351301853">
    <w:abstractNumId w:val="26"/>
  </w:num>
  <w:num w:numId="34" w16cid:durableId="917594688">
    <w:abstractNumId w:val="17"/>
  </w:num>
  <w:num w:numId="35" w16cid:durableId="21092274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0B"/>
    <w:rsid w:val="00033318"/>
    <w:rsid w:val="00086A32"/>
    <w:rsid w:val="00087AE0"/>
    <w:rsid w:val="000A07DA"/>
    <w:rsid w:val="00117466"/>
    <w:rsid w:val="00122E5A"/>
    <w:rsid w:val="001772C1"/>
    <w:rsid w:val="001D0C69"/>
    <w:rsid w:val="00207276"/>
    <w:rsid w:val="00296518"/>
    <w:rsid w:val="002A1C00"/>
    <w:rsid w:val="002A4ACB"/>
    <w:rsid w:val="0037640A"/>
    <w:rsid w:val="003A1FC0"/>
    <w:rsid w:val="003A5209"/>
    <w:rsid w:val="003B388D"/>
    <w:rsid w:val="00421073"/>
    <w:rsid w:val="0046119C"/>
    <w:rsid w:val="00500FDF"/>
    <w:rsid w:val="00574B0B"/>
    <w:rsid w:val="00593434"/>
    <w:rsid w:val="005F2943"/>
    <w:rsid w:val="0061439F"/>
    <w:rsid w:val="00623D91"/>
    <w:rsid w:val="00652A47"/>
    <w:rsid w:val="00671744"/>
    <w:rsid w:val="006A447B"/>
    <w:rsid w:val="006B0601"/>
    <w:rsid w:val="006E022E"/>
    <w:rsid w:val="006F49D8"/>
    <w:rsid w:val="007C3AEA"/>
    <w:rsid w:val="007D6036"/>
    <w:rsid w:val="00806C89"/>
    <w:rsid w:val="00807D7D"/>
    <w:rsid w:val="00970D06"/>
    <w:rsid w:val="009C1C7C"/>
    <w:rsid w:val="00A46074"/>
    <w:rsid w:val="00A7253E"/>
    <w:rsid w:val="00A83F85"/>
    <w:rsid w:val="00B4249E"/>
    <w:rsid w:val="00BB6C0B"/>
    <w:rsid w:val="00BC49D4"/>
    <w:rsid w:val="00C10A5E"/>
    <w:rsid w:val="00C204A7"/>
    <w:rsid w:val="00C54BEB"/>
    <w:rsid w:val="00C61ACA"/>
    <w:rsid w:val="00D00E16"/>
    <w:rsid w:val="00D276C6"/>
    <w:rsid w:val="00D56E96"/>
    <w:rsid w:val="00E230C4"/>
    <w:rsid w:val="00E30840"/>
    <w:rsid w:val="00E356A5"/>
    <w:rsid w:val="00E86374"/>
    <w:rsid w:val="00EC618E"/>
    <w:rsid w:val="021CCA30"/>
    <w:rsid w:val="03135E3D"/>
    <w:rsid w:val="043E5F2C"/>
    <w:rsid w:val="0944211B"/>
    <w:rsid w:val="0A27E6B7"/>
    <w:rsid w:val="0C945742"/>
    <w:rsid w:val="11C590D0"/>
    <w:rsid w:val="151611BA"/>
    <w:rsid w:val="19319A81"/>
    <w:rsid w:val="1B5CC9D9"/>
    <w:rsid w:val="1B9E1939"/>
    <w:rsid w:val="1DA002DC"/>
    <w:rsid w:val="29A30586"/>
    <w:rsid w:val="2D8EBC8B"/>
    <w:rsid w:val="2EC6B826"/>
    <w:rsid w:val="2F5C6ECF"/>
    <w:rsid w:val="36D0F4A2"/>
    <w:rsid w:val="3E4D9043"/>
    <w:rsid w:val="3ECA852B"/>
    <w:rsid w:val="3FA2C065"/>
    <w:rsid w:val="40C33DE2"/>
    <w:rsid w:val="41BB7E34"/>
    <w:rsid w:val="4597EBAC"/>
    <w:rsid w:val="48D5AF81"/>
    <w:rsid w:val="4C59D19B"/>
    <w:rsid w:val="4FE18518"/>
    <w:rsid w:val="4FF78F32"/>
    <w:rsid w:val="52B22304"/>
    <w:rsid w:val="550A991E"/>
    <w:rsid w:val="55DE51A9"/>
    <w:rsid w:val="5794738D"/>
    <w:rsid w:val="587B78EF"/>
    <w:rsid w:val="5A02F0FE"/>
    <w:rsid w:val="5A3A610B"/>
    <w:rsid w:val="5A962D28"/>
    <w:rsid w:val="5AC7ACA3"/>
    <w:rsid w:val="5C44E80D"/>
    <w:rsid w:val="5E484424"/>
    <w:rsid w:val="62F56DE4"/>
    <w:rsid w:val="635C83B7"/>
    <w:rsid w:val="686FF337"/>
    <w:rsid w:val="6931C1B6"/>
    <w:rsid w:val="6A7925BE"/>
    <w:rsid w:val="6C14F61F"/>
    <w:rsid w:val="6E1DFA95"/>
    <w:rsid w:val="6F4C96E1"/>
    <w:rsid w:val="6FEDC30A"/>
    <w:rsid w:val="709DC66B"/>
    <w:rsid w:val="71EC3476"/>
    <w:rsid w:val="74190C7D"/>
    <w:rsid w:val="772AC3F2"/>
    <w:rsid w:val="78962494"/>
    <w:rsid w:val="7B3AE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A9F7"/>
  <w15:docId w15:val="{4BA23371-539E-4894-9E58-DE5E4C8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A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dspub.epa.gov/ords/wfc/f?p=259:1:12368761318191:::::" TargetMode="External"/><Relationship Id="rId18" Type="http://schemas.openxmlformats.org/officeDocument/2006/relationships/hyperlink" Target="http://www.epa.gov/sept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pa.gov/sept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rdspub.epa.gov/ords/wfc/f?p=165:2:15602433577351:::2,RIR::" TargetMode="External"/><Relationship Id="rId17" Type="http://schemas.openxmlformats.org/officeDocument/2006/relationships/hyperlink" Target="http://www.epa.gov/septic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ordspub.epa.gov/ords/wfc/f?p=259:1:12368761318191:::::" TargetMode="External"/><Relationship Id="rId20" Type="http://schemas.openxmlformats.org/officeDocument/2006/relationships/hyperlink" Target="http://www.epa.gov/sept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dspub.epa.gov/ords/wfc/f?p=165:2:15602433577351:::2,RIR::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rdspub.epa.gov/ords/wfc/f?p=259:1:12368761318191:::::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pa.gov/septic" TargetMode="External"/><Relationship Id="rId19" Type="http://schemas.openxmlformats.org/officeDocument/2006/relationships/hyperlink" Target="http://www.epa.gov/septi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pa.gov/septic" TargetMode="External"/><Relationship Id="rId14" Type="http://schemas.openxmlformats.org/officeDocument/2006/relationships/hyperlink" Target="https://ordspub.epa.gov/ords/wfc/f?p=259:1:12368761318191:::::" TargetMode="External"/><Relationship Id="rId22" Type="http://schemas.openxmlformats.org/officeDocument/2006/relationships/hyperlink" Target="http://www.epa.gov/sep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6" ma:contentTypeDescription="Create a new document." ma:contentTypeScope="" ma:versionID="a66b079377f594fa691e86a8e07d60b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87e76765428d1d7044a240e6c4d4f43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2023-11-15T21:15:54+00:00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1BC30637-18E7-4B79-B40C-45F8C688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3FEDE-8A0C-47AC-81B9-B1567F804C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C4B858-0837-4D91-94BB-F1B09300D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65751-A8D5-4B13-856C-95485559633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ca702bb7-9be2-4465-bf04-9fc7139a3d75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Links>
    <vt:vector size="84" baseType="variant">
      <vt:variant>
        <vt:i4>5505119</vt:i4>
      </vt:variant>
      <vt:variant>
        <vt:i4>39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36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33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30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24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6815781</vt:i4>
      </vt:variant>
      <vt:variant>
        <vt:i4>21</vt:i4>
      </vt:variant>
      <vt:variant>
        <vt:i4>0</vt:i4>
      </vt:variant>
      <vt:variant>
        <vt:i4>5</vt:i4>
      </vt:variant>
      <vt:variant>
        <vt:lpwstr>https://ordspub.epa.gov/ords/wfc/f?p=259:1:12368761318191:::::</vt:lpwstr>
      </vt:variant>
      <vt:variant>
        <vt:lpwstr/>
      </vt:variant>
      <vt:variant>
        <vt:i4>6815781</vt:i4>
      </vt:variant>
      <vt:variant>
        <vt:i4>18</vt:i4>
      </vt:variant>
      <vt:variant>
        <vt:i4>0</vt:i4>
      </vt:variant>
      <vt:variant>
        <vt:i4>5</vt:i4>
      </vt:variant>
      <vt:variant>
        <vt:lpwstr>https://ordspub.epa.gov/ords/wfc/f?p=259:1:12368761318191:::::</vt:lpwstr>
      </vt:variant>
      <vt:variant>
        <vt:lpwstr/>
      </vt:variant>
      <vt:variant>
        <vt:i4>6815781</vt:i4>
      </vt:variant>
      <vt:variant>
        <vt:i4>15</vt:i4>
      </vt:variant>
      <vt:variant>
        <vt:i4>0</vt:i4>
      </vt:variant>
      <vt:variant>
        <vt:i4>5</vt:i4>
      </vt:variant>
      <vt:variant>
        <vt:lpwstr>https://ordspub.epa.gov/ords/wfc/f?p=259:1:12368761318191:::::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https://ordspub.epa.gov/ords/wfc/f?p=259:1:12368761318191:::::</vt:lpwstr>
      </vt:variant>
      <vt:variant>
        <vt:lpwstr/>
      </vt:variant>
      <vt:variant>
        <vt:i4>3014698</vt:i4>
      </vt:variant>
      <vt:variant>
        <vt:i4>9</vt:i4>
      </vt:variant>
      <vt:variant>
        <vt:i4>0</vt:i4>
      </vt:variant>
      <vt:variant>
        <vt:i4>5</vt:i4>
      </vt:variant>
      <vt:variant>
        <vt:lpwstr>https://ordspub.epa.gov/ords/wfc/f?p=165:2:15602433577351:::2,RIR::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https://ordspub.epa.gov/ords/wfc/f?p=165:2:15602433577351:::2,RIR::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http://www.epa.gov/septic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Barr</dc:creator>
  <cp:keywords/>
  <cp:lastModifiedBy>Faller, Heidi (she/her/hers)</cp:lastModifiedBy>
  <cp:revision>6</cp:revision>
  <dcterms:created xsi:type="dcterms:W3CDTF">2023-11-28T17:50:00Z</dcterms:created>
  <dcterms:modified xsi:type="dcterms:W3CDTF">2023-11-28T17:55:00Z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0x010100B40AF9B94B91F34F90FFEF54E53F2448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